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W w:type="dxa" w:w="10204.72440944882"/>
      </w:tblPr>
      <w:tblGrid>
        <w:gridCol w:w="7029.92125984252"/>
        <w:gridCol w:w="3174.8031496062986"/>
      </w:tblGrid>
      <w:tr>
        <w:tc>
          <w:tcPr>
            <w:tcMar>
              <w:top w:w="0" w:type="dxa"/>
              <w:bottom w:w="155.90551181102364" w:type="dxa"/>
              <w:end w:w="0" w:type="dxa"/>
              <w:start w:w="0" w:type="dxa"/>
            </w:tcMar>
            <w:gridSpan w:val="2"/>
          </w:tcPr>
          <w:tbl>
            <w:tblPr>
              <w:tblCellMar>
                <w:bottom w:type="auto" w:w="0"/>
                <w:top w:type="auto" w:w="0"/>
                <w:left w:type="auto" w:w="0"/>
                <w:right w:type="auto" w:w="0"/>
              </w:tblCellMar>
              <w:tblW w:type="dxa" w:w="10204.72440944882"/>
            </w:tblPr>
            <w:tblGrid>
              <w:gridCol w:w="566.9291338582677"/>
              <w:gridCol w:w="9637.79527559055"/>
            </w:tblGrid>
            <w:tr>
              <w:tc>
                <w:tcPr>
                  <w:vAlign w:val="center"/>
                  <w:tcMar>
                    <w:top w:w="0" w:type="dxa"/>
                    <w:bottom w:w="0" w:type="dxa"/>
                    <w:end w:w="283.46456692913387" w:type="dxa"/>
                    <w:start w:w="0" w:type="dxa"/>
                  </w:tcMar>
                  <w:tcW w:w="566.9291338582677" w:type="dxa"/>
                  <w:tcW w:w="566.9291338582677" w:type="dxa"/>
                </w:tcPr>
                <w:p>
                  <w:pPr>
                    <w:pStyle w:val="AvatarContainer"/>
                  </w:pPr>
                  <w:r>
                    <w:drawing>
                      <wp:inline distT="0" distB="0" distL="0" distR="0">
                        <wp:extent cx="628650" cy="62865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ext cx="628650" cy="628650"/>
                                  <a:off x="0" y="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vAlign w:val="center"/>
                  <w:tcW w:w="9637.79527559055" w:type="dxa"/>
                  <w:tcW w:w="9637.79527559055" w:type="dxa"/>
                </w:tcPr>
                <w:p>
                  <w:pPr>
                    <w:pStyle w:val="Name"/>
                  </w:pPr>
                  <w:r>
                    <w:t xml:space="preserve">Ellen Olsson</w:t>
                  </w:r>
                </w:p>
                <w:p>
                  <w:pPr>
                    <w:pStyle w:val="JobTitle"/>
                  </w:pPr>
                  <w:r>
                    <w:t xml:space="preserve">Barnläkare</w:t>
                  </w:r>
                </w:p>
              </w:tc>
            </w:tr>
          </w:tbl>
          <w:p/>
        </w:tc>
      </w:tr>
      <w:tr>
        <w:tc>
          <w:tcPr>
            <w:tcMar>
              <w:top w:w="0" w:type="dxa"/>
              <w:bottom w:w="0" w:type="dxa"/>
              <w:end w:w="1133.8582677165355" w:type="dxa"/>
              <w:start w:w="0" w:type="dxa"/>
            </w:tcMar>
            <w:tcW w:w="7029.92125984252" w:type="dxa"/>
            <w:tcW w:w="7029.92125984252" w:type="dxa"/>
          </w:tcPr>
          <w:tbl>
            <w:tblPr>
              <w:tblCellMar>
                <w:bottom w:type="dxa" w:w="0"/>
                <w:top w:type="dxa" w:w="113.38582677165354"/>
                <w:left w:type="dxa" w:w="0"/>
                <w:right w:type="dxa" w:w="0"/>
              </w:tblCellMar>
              <w:tblW w:type="dxa" w:w="7029.92125984252"/>
            </w:tblPr>
            <w:tblGrid>
              <w:gridCol w:w="311.8110236220473"/>
              <w:gridCol w:w="6718.110236220472"/>
            </w:tblGrid>
            <w:tr>
              <w:tc>
                <w:tcPr>
                  <w:vAlign w:val="top"/>
                  <w:tcW w:w="311.8110236220473" w:type="dxa"/>
                  <w:tcW w:w="311.8110236220473" w:type="dxa"/>
                </w:tcPr>
                <w:p>
                  <w:pPr>
                    <w:pStyle w:val="iconContainer"/>
                  </w:pPr>
                  <w:r>
                    <w:drawing>
                      <wp:inline distT="0" distB="0" distL="0" distR="0">
                        <wp:extent cx="136017" cy="136017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ext cx="136017" cy="136017"/>
                                  <a:off x="0" y="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vAlign w:val="center"/>
                  <w:tcW w:w="6718.110236220472" w:type="dxa"/>
                  <w:tcW w:w="6718.110236220472" w:type="dxa"/>
                </w:tcPr>
                <w:p>
                  <w:pPr>
                    <w:pStyle w:val="Heading1"/>
                  </w:pPr>
                  <w:r>
                    <w:t xml:space="preserve">Profil</w:t>
                  </w:r>
                </w:p>
                <w:p>
                  <w:r>
                    <w:t xml:space="preserve">Passionerad och ansvarsfull barnläkare med infektionssjukvård som specialområde och största intresse. Kommunikativ och kollegial med stor erfarenhet av att handleda och vägleda ST/AT-läkare. Arbetar självständigt, tar egna initiativ och är beslutskompetent. Arbetar alltid för människors bäasta genom behandling, rådgivning och hälsofrämjande arbete. Ett professionellt arbetssätt och gott bemötande är för mig en självklarhet.</w:t>
                  </w:r>
                </w:p>
              </w:tc>
            </w:tr>
          </w:tbl>
          <w:tbl>
            <w:tblPr>
              <w:tblCellMar>
                <w:bottom w:type="dxa" w:w="0"/>
                <w:top w:type="dxa" w:w="113.38582677165354"/>
                <w:left w:type="dxa" w:w="0"/>
                <w:right w:type="dxa" w:w="0"/>
              </w:tblCellMar>
              <w:tblW w:type="dxa" w:w="7029.92125984252"/>
            </w:tblPr>
            <w:tblGrid>
              <w:gridCol w:w="311.8110236220473"/>
              <w:gridCol w:w="6718.110236220472"/>
            </w:tblGrid>
            <w:tr>
              <w:tc>
                <w:tcPr>
                  <w:vAlign w:val="top"/>
                  <w:tcW w:w="311.8110236220473" w:type="dxa"/>
                  <w:tcW w:w="311.8110236220473" w:type="dxa"/>
                </w:tcPr>
                <w:p>
                  <w:pPr>
                    <w:pStyle w:val="iconContainer"/>
                  </w:pPr>
                  <w:r>
                    <w:drawing>
                      <wp:inline distT="0" distB="0" distL="0" distR="0">
                        <wp:extent cx="136017" cy="136017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ext cx="136017" cy="136017"/>
                                  <a:off x="0" y="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vAlign w:val="center"/>
                  <w:tcW w:w="6718.110236220472" w:type="dxa"/>
                  <w:tcW w:w="6718.110236220472" w:type="dxa"/>
                </w:tcPr>
                <w:p>
                  <w:pPr>
                    <w:pStyle w:val="Heading1"/>
                  </w:pPr>
                  <w:r>
                    <w:t xml:space="preserve">Arbetslivserfarenhet</w:t>
                  </w:r>
                </w:p>
                <w:p>
                  <w:pPr>
                    <w:pStyle w:val="Heading2"/>
                  </w:pPr>
                  <w:r>
                    <w:t xml:space="preserve">Specialist inom infektionssjukvård på Infektionskliniken, Halland, Halmstand</w:t>
                  </w:r>
                </w:p>
                <w:p>
                  <w:pPr>
                    <w:pStyle w:val="Date"/>
                  </w:pPr>
                  <w:r>
                    <w:t xml:space="preserve">maj 2015 — januari 2022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3"/>
                    </w:numPr>
                  </w:pPr>
                  <w:r>
                    <w:t xml:space="preserve">Arbetade på vårdavdelningen och specialistmottagningen där både akut och planerad mottagningsverksamhet bedrivs.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3"/>
                    </w:numPr>
                  </w:pPr>
                  <w:r>
                    <w:t xml:space="preserve">Var huvudansvarig för infektionsavdelningen med 20 vårdplatser för patienter med svårare infektionstillstånd eller smittsamma sjukdomar som kräver isolering.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3"/>
                    </w:numPr>
                  </w:pPr>
                  <w:r>
                    <w:t xml:space="preserve">Handledde 2 ST-läkare.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3"/>
                    </w:numPr>
                  </w:pPr>
                  <w:r>
                    <w:t xml:space="preserve">Bedrev omfattande konsultverksamhet, både inom sjukhuset i Halmstad och Varberg samt riktat mot andra delar av sjukvården.</w:t>
                  </w:r>
                </w:p>
                <w:p>
                  <w:pPr>
                    <w:pStyle w:val="Heading2"/>
                  </w:pPr>
                  <w:r>
                    <w:t xml:space="preserve">ST-tjänstgöring, Allmänmedicin på Närhälsan, Skövde</w:t>
                  </w:r>
                </w:p>
                <w:p>
                  <w:pPr>
                    <w:pStyle w:val="Date"/>
                  </w:pPr>
                  <w:r>
                    <w:t xml:space="preserve">september 2010 — maj 2015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11"/>
                    </w:numPr>
                  </w:pPr>
                  <w:r>
                    <w:t xml:space="preserve">Utförde alla sedvanliga arbetsuppgifter på mottagning och avdelning.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11"/>
                    </w:numPr>
                  </w:pPr>
                  <w:r>
                    <w:t xml:space="preserve">Samarbetade väl med kollegor och överordnade.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11"/>
                    </w:numPr>
                  </w:pPr>
                  <w:r>
                    <w:t xml:space="preserve">Utvecklade ett antal nya procedurer som minskade kostnaderna på avdelningen.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11"/>
                    </w:numPr>
                  </w:pPr>
                  <w:r>
                    <w:t xml:space="preserve">På mottagningen gavs primärvård i världsklass och antalet patienter ökade tack vare vår proffsiga och personliga utstrålning.</w:t>
                  </w:r>
                </w:p>
              </w:tc>
            </w:tr>
          </w:tbl>
          <w:tbl>
            <w:tblPr>
              <w:tblCellMar>
                <w:bottom w:type="dxa" w:w="0"/>
                <w:top w:type="dxa" w:w="113.38582677165354"/>
                <w:left w:type="dxa" w:w="0"/>
                <w:right w:type="dxa" w:w="0"/>
              </w:tblCellMar>
              <w:tblW w:type="dxa" w:w="7029.92125984252"/>
            </w:tblPr>
            <w:tblGrid>
              <w:gridCol w:w="311.8110236220473"/>
              <w:gridCol w:w="6718.110236220472"/>
            </w:tblGrid>
            <w:tr>
              <w:tc>
                <w:tcPr>
                  <w:vAlign w:val="top"/>
                  <w:tcW w:w="311.8110236220473" w:type="dxa"/>
                  <w:tcW w:w="311.8110236220473" w:type="dxa"/>
                </w:tcPr>
                <w:p>
                  <w:pPr>
                    <w:pStyle w:val="iconContainer"/>
                  </w:pPr>
                  <w:r>
                    <w:drawing>
                      <wp:inline distT="0" distB="0" distL="0" distR="0">
                        <wp:extent cx="136017" cy="136017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ext cx="136017" cy="136017"/>
                                  <a:off x="0" y="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vAlign w:val="center"/>
                  <w:tcW w:w="6718.110236220472" w:type="dxa"/>
                  <w:tcW w:w="6718.110236220472" w:type="dxa"/>
                </w:tcPr>
                <w:p>
                  <w:pPr>
                    <w:pStyle w:val="Heading1"/>
                  </w:pPr>
                  <w:r>
                    <w:t xml:space="preserve">Utbildning</w:t>
                  </w:r>
                </w:p>
                <w:p>
                  <w:pPr>
                    <w:pStyle w:val="Heading2"/>
                  </w:pPr>
                  <w:r>
                    <w:t xml:space="preserve">Specialist infektionssjukvård, Göteborgs universitet, Göteborg</w:t>
                  </w:r>
                </w:p>
                <w:p>
                  <w:pPr>
                    <w:pStyle w:val="Date"/>
                  </w:pPr>
                  <w:r>
                    <w:t xml:space="preserve">augusti 2010 — juni 2015</w:t>
                  </w:r>
                </w:p>
                <w:p>
                  <w:pPr>
                    <w:pStyle w:val="Heading2"/>
                  </w:pPr>
                  <w:r>
                    <w:t xml:space="preserve">Barnläkarprogrammet, Göteborgs universitet, Göteborg</w:t>
                  </w:r>
                </w:p>
                <w:p>
                  <w:pPr>
                    <w:pStyle w:val="Date"/>
                  </w:pPr>
                  <w:r>
                    <w:t xml:space="preserve">augusti 2001 — juni 2005</w:t>
                  </w:r>
                </w:p>
                <w:p>
                  <w:r>
                    <w:t xml:space="preserve">Väl godkänd i samtliga ämnen.</w:t>
                  </w:r>
                </w:p>
              </w:tc>
            </w:tr>
          </w:tbl>
          <w:tbl>
            <w:tblPr>
              <w:tblCellMar>
                <w:bottom w:type="dxa" w:w="0"/>
                <w:top w:type="dxa" w:w="113.38582677165354"/>
                <w:left w:type="dxa" w:w="0"/>
                <w:right w:type="dxa" w:w="0"/>
              </w:tblCellMar>
              <w:tblW w:type="dxa" w:w="7029.92125984252"/>
            </w:tblPr>
            <w:tblGrid>
              <w:gridCol w:w="311.8110236220473"/>
              <w:gridCol w:w="6718.110236220472"/>
            </w:tblGrid>
            <w:tr>
              <w:tc>
                <w:tcPr>
                  <w:vAlign w:val="top"/>
                  <w:tcW w:w="311.8110236220473" w:type="dxa"/>
                  <w:tcW w:w="311.8110236220473" w:type="dxa"/>
                </w:tcPr>
                <w:p>
                  <w:pPr>
                    <w:pStyle w:val="iconContainer"/>
                  </w:pPr>
                  <w:r>
                    <w:drawing>
                      <wp:inline distT="0" distB="0" distL="0" distR="0">
                        <wp:extent cx="136017" cy="136017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ext cx="136017" cy="136017"/>
                                  <a:off x="0" y="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vAlign w:val="center"/>
                  <w:tcW w:w="6718.110236220472" w:type="dxa"/>
                  <w:tcW w:w="6718.110236220472" w:type="dxa"/>
                </w:tcPr>
                <w:p>
                  <w:pPr>
                    <w:pStyle w:val="Heading1"/>
                  </w:pPr>
                  <w:r>
                    <w:t xml:space="preserve">Referenser</w:t>
                  </w:r>
                </w:p>
                <w:p>
                  <w:pPr>
                    <w:pStyle w:val="Heading2"/>
                  </w:pPr>
                  <w:r>
                    <w:t xml:space="preserve">Referenser lämnas ut på begäran</w:t>
                  </w:r>
                </w:p>
              </w:tc>
            </w:tr>
          </w:tbl>
          <w:p/>
        </w:tc>
        <w:tc>
          <w:tcPr>
            <w:tcW w:w="3174.8031496062986" w:type="dxa"/>
            <w:tcW w:w="3174.8031496062986" w:type="dxa"/>
          </w:tcPr>
          <w:p>
            <w:pPr>
              <w:pStyle w:val="Heading3"/>
            </w:pPr>
            <w:r>
              <w:t xml:space="preserve">Kontaktuppgifter</w:t>
            </w:r>
          </w:p>
          <w:p>
            <w:pPr>
              <w:pStyle w:val="NoBottomMargin"/>
            </w:pPr>
            <w:r>
              <w:t xml:space="preserve">Stockholm, Sweden, +41 778 223 451</w:t>
            </w:r>
          </w:p>
          <w:p>
            <w:pPr>
              <w:pStyle w:val="NoMargins"/>
            </w:pPr>
            <w:hyperlink w:history="1" r:id="rId56790">
              <w:r>
                <w:rPr>
                  <w:rStyle w:val="Hyperlink"/>
                </w:rPr>
                <w:t xml:space="preserve">Ellen@example.se</w:t>
              </w:r>
            </w:hyperlink>
          </w:p>
          <w:p>
            <w:pPr>
              <w:pStyle w:val="Heading3"/>
            </w:pPr>
            <w:r>
              <w:t xml:space="preserve">Färdigheter</w:t>
            </w:r>
          </w:p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3174.8031496062986"/>
            </w:tblPr>
            <w:tblGrid>
              <w:gridCol w:w="3143.055118110236"/>
              <w:gridCol w:w="31.748031496062595"/>
            </w:tblGrid>
            <w:tr>
              <w:tc>
                <w:tcPr>
                  <w:gridSpan w:val="2"/>
                  <w:tcW w:w="3174.8031496062986" w:type="dxa"/>
                  <w:tcW w:w="3174.8031496062986" w:type="dxa"/>
                </w:tcPr>
                <w:p>
                  <w:pPr>
                    <w:pStyle w:val="SkillTitle"/>
                  </w:pPr>
                  <w:r>
                    <w:t xml:space="preserve">Kommunikationsfärdigheter</w:t>
                  </w:r>
                </w:p>
              </w:tc>
            </w:tr>
            <w:tr>
              <w:tc>
                <w:tcPr>
                  <w:shd w:fill="2886E7" w:val="clear" w:color="auto"/>
                  <w:tcW w:w="3143.055118110236" w:type="dxa"/>
                  <w:tcW w:w="3143.055118110236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  <w:tc>
                <w:tcPr>
                  <w:shd w:fill="2886E7" w:val="clear" w:color="auto"/>
                  <w:tcW w:w="31.748031496062595" w:type="dxa"/>
                  <w:tcW w:w="31.748031496062595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</w:tr>
          </w:tbl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3174.8031496062986"/>
            </w:tblPr>
            <w:tblGrid>
              <w:gridCol w:w="3143.055118110236"/>
              <w:gridCol w:w="31.748031496062595"/>
            </w:tblGrid>
            <w:tr>
              <w:tc>
                <w:tcPr>
                  <w:gridSpan w:val="2"/>
                  <w:tcW w:w="3174.8031496062986" w:type="dxa"/>
                  <w:tcW w:w="3174.8031496062986" w:type="dxa"/>
                </w:tcPr>
                <w:p>
                  <w:pPr>
                    <w:pStyle w:val="SkillTitle"/>
                  </w:pPr>
                  <w:r>
                    <w:t xml:space="preserve">Uppmärksam och lyhörd</w:t>
                  </w:r>
                </w:p>
              </w:tc>
            </w:tr>
            <w:tr>
              <w:tc>
                <w:tcPr>
                  <w:shd w:fill="2886E7" w:val="clear" w:color="auto"/>
                  <w:tcW w:w="3143.055118110236" w:type="dxa"/>
                  <w:tcW w:w="3143.055118110236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  <w:tc>
                <w:tcPr>
                  <w:shd w:fill="2886E7" w:val="clear" w:color="auto"/>
                  <w:tcW w:w="31.748031496062595" w:type="dxa"/>
                  <w:tcW w:w="31.748031496062595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</w:tr>
          </w:tbl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3174.8031496062986"/>
            </w:tblPr>
            <w:tblGrid>
              <w:gridCol w:w="3143.055118110236"/>
              <w:gridCol w:w="31.748031496062595"/>
            </w:tblGrid>
            <w:tr>
              <w:tc>
                <w:tcPr>
                  <w:gridSpan w:val="2"/>
                  <w:tcW w:w="3174.8031496062986" w:type="dxa"/>
                  <w:tcW w:w="3174.8031496062986" w:type="dxa"/>
                </w:tcPr>
                <w:p>
                  <w:pPr>
                    <w:pStyle w:val="SkillTitle"/>
                  </w:pPr>
                  <w:r>
                    <w:t xml:space="preserve">Ansvarsfull och prestigelös</w:t>
                  </w:r>
                </w:p>
              </w:tc>
            </w:tr>
            <w:tr>
              <w:tc>
                <w:tcPr>
                  <w:shd w:fill="2886E7" w:val="clear" w:color="auto"/>
                  <w:tcW w:w="3143.055118110236" w:type="dxa"/>
                  <w:tcW w:w="3143.055118110236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  <w:tc>
                <w:tcPr>
                  <w:shd w:fill="2886E7" w:val="clear" w:color="auto"/>
                  <w:tcW w:w="31.748031496062595" w:type="dxa"/>
                  <w:tcW w:w="31.748031496062595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</w:tr>
          </w:tbl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3174.8031496062986"/>
            </w:tblPr>
            <w:tblGrid>
              <w:gridCol w:w="3143.055118110236"/>
              <w:gridCol w:w="31.748031496062595"/>
            </w:tblGrid>
            <w:tr>
              <w:tc>
                <w:tcPr>
                  <w:gridSpan w:val="2"/>
                  <w:tcW w:w="3174.8031496062986" w:type="dxa"/>
                  <w:tcW w:w="3174.8031496062986" w:type="dxa"/>
                </w:tcPr>
                <w:p>
                  <w:pPr>
                    <w:pStyle w:val="SkillTitle"/>
                  </w:pPr>
                  <w:r>
                    <w:t xml:space="preserve">Ledarskap</w:t>
                  </w:r>
                </w:p>
              </w:tc>
            </w:tr>
            <w:tr>
              <w:tc>
                <w:tcPr>
                  <w:shd w:fill="2886E7" w:val="clear" w:color="auto"/>
                  <w:tcW w:w="3143.055118110236" w:type="dxa"/>
                  <w:tcW w:w="3143.055118110236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  <w:tc>
                <w:tcPr>
                  <w:shd w:fill="2886E7" w:val="clear" w:color="auto"/>
                  <w:tcW w:w="31.748031496062595" w:type="dxa"/>
                  <w:tcW w:w="31.748031496062595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</w:tr>
          </w:tbl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3174.8031496062986"/>
            </w:tblPr>
            <w:tblGrid>
              <w:gridCol w:w="3143.055118110236"/>
              <w:gridCol w:w="31.748031496062595"/>
            </w:tblGrid>
            <w:tr>
              <w:tc>
                <w:tcPr>
                  <w:gridSpan w:val="2"/>
                  <w:tcW w:w="3174.8031496062986" w:type="dxa"/>
                  <w:tcW w:w="3174.8031496062986" w:type="dxa"/>
                </w:tcPr>
                <w:p>
                  <w:pPr>
                    <w:pStyle w:val="SkillTitle"/>
                  </w:pPr>
                  <w:r>
                    <w:t xml:space="preserve">Problemlösare</w:t>
                  </w:r>
                </w:p>
              </w:tc>
            </w:tr>
            <w:tr>
              <w:tc>
                <w:tcPr>
                  <w:shd w:fill="2886E7" w:val="clear" w:color="auto"/>
                  <w:tcW w:w="3143.055118110236" w:type="dxa"/>
                  <w:tcW w:w="3143.055118110236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  <w:tc>
                <w:tcPr>
                  <w:shd w:fill="2886E7" w:val="clear" w:color="auto"/>
                  <w:tcW w:w="31.748031496062595" w:type="dxa"/>
                  <w:tcW w:w="31.748031496062595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</w:tr>
          </w:tbl>
          <w:p>
            <w:pPr>
              <w:pStyle w:val="SkillSectionSpacing"/>
            </w:pPr>
          </w:p>
          <w:p>
            <w:pPr>
              <w:pStyle w:val="Heading3"/>
            </w:pPr>
            <w:r>
              <w:t xml:space="preserve">Språk</w:t>
            </w:r>
          </w:p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3174.8031496062986"/>
            </w:tblPr>
            <w:tblGrid>
              <w:gridCol w:w="3143.055118110236"/>
              <w:gridCol w:w="31.748031496062595"/>
            </w:tblGrid>
            <w:tr>
              <w:tc>
                <w:tcPr>
                  <w:gridSpan w:val="2"/>
                  <w:tcW w:w="3174.8031496062986" w:type="dxa"/>
                  <w:tcW w:w="3174.8031496062986" w:type="dxa"/>
                </w:tcPr>
                <w:p>
                  <w:pPr>
                    <w:pStyle w:val="SkillTitle"/>
                  </w:pPr>
                  <w:r>
                    <w:t xml:space="preserve">Engelska</w:t>
                  </w:r>
                </w:p>
              </w:tc>
            </w:tr>
            <w:tr>
              <w:tc>
                <w:tcPr>
                  <w:shd w:fill="2886E7" w:val="clear" w:color="auto"/>
                  <w:tcW w:w="3143.055118110236" w:type="dxa"/>
                  <w:tcW w:w="3143.055118110236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  <w:tc>
                <w:tcPr>
                  <w:shd w:fill="2886E7" w:val="clear" w:color="auto"/>
                  <w:tcW w:w="31.748031496062595" w:type="dxa"/>
                  <w:tcW w:w="31.748031496062595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</w:tr>
          </w:tbl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3174.8031496062986"/>
            </w:tblPr>
            <w:tblGrid>
              <w:gridCol w:w="3143.055118110236"/>
              <w:gridCol w:w="31.748031496062595"/>
            </w:tblGrid>
            <w:tr>
              <w:tc>
                <w:tcPr>
                  <w:gridSpan w:val="2"/>
                  <w:tcW w:w="3174.8031496062986" w:type="dxa"/>
                  <w:tcW w:w="3174.8031496062986" w:type="dxa"/>
                </w:tcPr>
                <w:p>
                  <w:pPr>
                    <w:pStyle w:val="SkillTitle"/>
                  </w:pPr>
                  <w:r>
                    <w:t xml:space="preserve">Turkiska</w:t>
                  </w:r>
                </w:p>
              </w:tc>
            </w:tr>
            <w:tr>
              <w:tc>
                <w:tcPr>
                  <w:shd w:fill="2886E7" w:val="clear" w:color="auto"/>
                  <w:tcW w:w="3143.055118110236" w:type="dxa"/>
                  <w:tcW w:w="3143.055118110236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  <w:tc>
                <w:tcPr>
                  <w:shd w:fill="2886E7" w:val="clear" w:color="auto"/>
                  <w:tcW w:w="31.748031496062595" w:type="dxa"/>
                  <w:tcW w:w="31.748031496062595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</w:tr>
          </w:tbl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3174.8031496062986"/>
            </w:tblPr>
            <w:tblGrid>
              <w:gridCol w:w="2508.094488188976"/>
              <w:gridCol w:w="666.7086614173227"/>
            </w:tblGrid>
            <w:tr>
              <w:tc>
                <w:tcPr>
                  <w:gridSpan w:val="2"/>
                  <w:tcW w:w="3174.8031496062986" w:type="dxa"/>
                  <w:tcW w:w="3174.8031496062986" w:type="dxa"/>
                </w:tcPr>
                <w:p>
                  <w:pPr>
                    <w:pStyle w:val="SkillTitle"/>
                  </w:pPr>
                  <w:r>
                    <w:t xml:space="preserve">Franska</w:t>
                  </w:r>
                </w:p>
              </w:tc>
            </w:tr>
            <w:tr>
              <w:tc>
                <w:tcPr>
                  <w:shd w:fill="2886E7" w:val="clear" w:color="auto"/>
                  <w:tcW w:w="2508.094488188976" w:type="dxa"/>
                  <w:tcW w:w="2508.094488188976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  <w:tc>
                <w:tcPr>
                  <w:shd w:fill="E6EBF4" w:val="clear" w:color="auto"/>
                  <w:tcW w:w="666.7086614173227" w:type="dxa"/>
                  <w:tcW w:w="666.7086614173227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</w:tr>
          </w:tbl>
          <w:p>
            <w:pPr>
              <w:pStyle w:val="SkillSectionSpacing"/>
            </w:pPr>
          </w:p>
        </w:tc>
      </w:tr>
    </w:tbl>
    <w:sectPr>
      <w:pgSz w:w="11906" w:h="16838" w:orient="portrait"/>
      <w:pgMar w:top="566.9291338582677" w:right="793.7007874015746" w:bottom="793.7007874015746" w:left="793.7007874015746" w:header="0" w:footer="0" w:gutter="0" w:mirrorMargins="false"/>
      <w:cols w:space="708" w:num="1"/>
      <w:docGrid w:linePitch="360"/>
      <w:headerReference w:type="default" r:id="rId5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pPr>
      <w:pStyle w:val="Empty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abstractNum w:abstractNumId="2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4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6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8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10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12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14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16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  <w:szCs w:val="56"/>
    </w:rPr>
    <w:basedOn w:val="Normal"/>
    <w:next w:val="Normal"/>
    <w:qFormat/>
  </w:style>
  <w:style w:type="paragraph" w:styleId="Heading1">
    <w:name w:val="Heading 1"/>
    <w:rPr>
      <w:color w:val="2E74B5"/>
      <w:sz w:val="32"/>
      <w:szCs w:val="32"/>
    </w:rPr>
    <w:basedOn w:val="Normal"/>
    <w:next w:val="Normal"/>
    <w:qFormat/>
  </w:style>
  <w:style w:type="paragraph" w:styleId="Heading2">
    <w:name w:val="Heading 2"/>
    <w:rPr>
      <w:color w:val="2E74B5"/>
      <w:sz w:val="26"/>
      <w:szCs w:val="26"/>
    </w:rPr>
    <w:basedOn w:val="Normal"/>
    <w:next w:val="Normal"/>
    <w:qFormat/>
  </w:style>
  <w:style w:type="paragraph" w:styleId="Heading3">
    <w:name w:val="Heading 3"/>
    <w:rPr>
      <w:color w:val="1F4D78"/>
      <w:sz w:val="24"/>
      <w:szCs w:val="24"/>
    </w:rPr>
    <w:basedOn w:val="Normal"/>
    <w:next w:val="Normal"/>
    <w:qFormat/>
  </w:style>
  <w:style w:type="paragraph" w:styleId="Heading4">
    <w:name w:val="Heading 4"/>
    <w:rPr>
      <w:i w:val="true"/>
      <w:iCs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  <w:style w:type="paragraph" w:styleId="Empty">
    <w:name w:val="Empty"/>
    <w:pPr>
      <w:spacing w:before="0" w:after="0" w:line="0.06"/>
    </w:pPr>
    <w:rPr>
      <w:sz w:val="1"/>
      <w:szCs w:val="1"/>
    </w:rPr>
    <w:qFormat/>
  </w:style>
  <w:style w:type="paragraph" w:styleId="AvatarContainer">
    <w:name w:val="Avatar container"/>
    <w:rPr>
      <w:sz w:val="2"/>
      <w:szCs w:val="2"/>
    </w:rPr>
    <w:qFormat/>
  </w:style>
  <w:style w:type="paragraph" w:styleId="iconContainer">
    <w:name w:val="Icon container"/>
    <w:pPr>
      <w:spacing w:before="220"/>
    </w:pPr>
    <w:rPr>
      <w:sz w:val="1"/>
      <w:szCs w:val="1"/>
    </w:rPr>
    <w:qFormat/>
  </w:style>
  <w:style w:type="paragraph" w:styleId="Normal">
    <w:name w:val="Normal"/>
    <w:pPr>
      <w:spacing w:before="80" w:after="80" w:line="288"/>
    </w:pPr>
    <w:rPr>
      <w:color w:val="3C3E43"/>
      <w:sz w:val="21"/>
      <w:szCs w:val="21"/>
      <w:rFonts w:ascii="Calibri" w:cs="Calibri" w:eastAsia="Calibri" w:hAnsi="Calibri"/>
    </w:rPr>
    <w:qFormat/>
  </w:style>
  <w:style w:type="paragraph" w:styleId="SkillSectionSpacing">
    <w:name w:val="Skill section spacing"/>
    <w:pPr>
      <w:spacing w:line="108" w:before="0" w:after="0"/>
    </w:pPr>
    <w:basedOn w:val="Normal"/>
    <w:qFormat/>
  </w:style>
  <w:style w:type="paragraph" w:styleId="NoMargins">
    <w:name w:val="No margins"/>
    <w:pPr>
      <w:spacing w:before="0" w:after="0"/>
    </w:pPr>
    <w:basedOn w:val="Normal"/>
    <w:qFormat/>
  </w:style>
  <w:style w:type="paragraph" w:styleId="NoBottomMargin">
    <w:name w:val="No bottom margin"/>
    <w:pPr>
      <w:spacing w:after="0"/>
    </w:pPr>
    <w:basedOn w:val="Normal"/>
    <w:qFormat/>
  </w:style>
  <w:style w:type="paragraph" w:styleId="Heading1">
    <w:name w:val="Heading 1"/>
    <w:pPr>
      <w:spacing w:line="216" w:before="180" w:after="0"/>
    </w:pPr>
    <w:rPr>
      <w:b w:val="true"/>
      <w:bCs w:val="true"/>
      <w:color w:val="0B101C"/>
      <w:sz w:val="27"/>
      <w:szCs w:val="27"/>
    </w:rPr>
    <w:basedOn w:val="Normal"/>
    <w:next w:val="Normal"/>
    <w:qFormat/>
  </w:style>
  <w:style w:type="paragraph" w:styleId="Heading2">
    <w:name w:val="Heading 2"/>
    <w:pPr>
      <w:spacing w:line="240" w:before="100" w:after="0"/>
    </w:pPr>
    <w:rPr>
      <w:b w:val="true"/>
      <w:bCs w:val="true"/>
      <w:color w:val="0B101C"/>
      <w:sz w:val="22"/>
      <w:szCs w:val="22"/>
    </w:rPr>
    <w:basedOn w:val="Normal"/>
    <w:next w:val="Normal"/>
    <w:qFormat/>
  </w:style>
  <w:style w:type="paragraph" w:styleId="Heading3">
    <w:name w:val="Heading 3"/>
    <w:pPr>
      <w:spacing w:before="340" w:after="0" w:line="240"/>
    </w:pPr>
    <w:rPr>
      <w:b w:val="true"/>
      <w:bCs w:val="true"/>
      <w:color w:val="0B101C"/>
    </w:rPr>
    <w:basedOn w:val="Normal"/>
    <w:next w:val="Normal"/>
    <w:qFormat/>
  </w:style>
  <w:style w:type="paragraph" w:styleId="Heading4">
    <w:name w:val="Heading 4"/>
    <w:pPr>
      <w:spacing w:before="120" w:line="192" w:after="0"/>
    </w:pPr>
    <w:rPr>
      <w:color w:val="7A8599"/>
    </w:rPr>
    <w:basedOn w:val="Normal"/>
    <w:next w:val="Normal"/>
    <w:qFormat/>
  </w:style>
  <w:style w:type="paragraph" w:styleId="Date">
    <w:name w:val="Date"/>
    <w:pPr>
      <w:spacing w:line="240" w:before="0" w:after="140"/>
    </w:pPr>
    <w:rPr>
      <w:color w:val="7A8599"/>
      <w:sz w:val="18"/>
      <w:szCs w:val="18"/>
    </w:rPr>
    <w:basedOn w:val="Normal"/>
    <w:next w:val="Date"/>
    <w:qFormat/>
  </w:style>
  <w:style w:type="paragraph" w:styleId="Name">
    <w:name w:val="Name"/>
    <w:pPr>
      <w:spacing w:line="240" w:before="0" w:after="0"/>
    </w:pPr>
    <w:rPr>
      <w:b w:val="true"/>
      <w:bCs w:val="true"/>
      <w:color w:val="0B101C"/>
      <w:sz w:val="44"/>
      <w:szCs w:val="44"/>
    </w:rPr>
    <w:basedOn w:val="Normal"/>
    <w:next w:val="Normal"/>
    <w:qFormat/>
  </w:style>
  <w:style w:type="paragraph" w:styleId="JobTitle">
    <w:name w:val="Job Title"/>
    <w:pPr>
      <w:spacing w:line="240" w:before="0" w:after="0"/>
    </w:pPr>
    <w:rPr>
      <w:color w:val="0B101C"/>
      <w:sz w:val="18"/>
      <w:szCs w:val="18"/>
    </w:rPr>
    <w:basedOn w:val="Normal"/>
    <w:next w:val="Normal"/>
    <w:qFormat/>
  </w:style>
  <w:style w:type="paragraph" w:styleId="SkillTitle">
    <w:name w:val="Job Title"/>
    <w:pPr>
      <w:spacing w:before="100" w:after="40"/>
    </w:pPr>
    <w:basedOn w:val="Normal"/>
    <w:next w:val="Normal"/>
    <w:qFormat/>
  </w:style>
  <w:style w:type="paragraph" w:styleId="SkilBar">
    <w:name w:val="Skill Bar"/>
    <w:pPr>
      <w:spacing w:line="48" w:before="0" w:after="0"/>
    </w:pPr>
    <w:rPr>
      <w:color w:val="2886E7"/>
    </w:rPr>
    <w:basedOn w:val="Normal"/>
    <w:next w:val="Normal"/>
    <w:qFormat/>
  </w:style>
  <w:style w:type="character" w:styleId="Hyperlink">
    <w:name w:val="Hyperlink"/>
    <w:rPr>
      <w:color w:val="2886E7"/>
    </w:rPr>
    <w:uiPriority w:val="99"/>
    <w:unhideWhenUsed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6790" Type="http://schemas.openxmlformats.org/officeDocument/2006/relationships/hyperlink" Target="mailto:Ellen@example.se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8" Type="http://schemas.openxmlformats.org/officeDocument/2006/relationships/image" Target="media/jvc5sp62lfo5wluhusud58.png"/><Relationship Id="rId9" Type="http://schemas.openxmlformats.org/officeDocument/2006/relationships/image" Target="media/l76lltlfivnhunmgvaw5q.png"/><Relationship Id="rId10" Type="http://schemas.openxmlformats.org/officeDocument/2006/relationships/image" Target="media/ny01xlxvhbhfd5a0wmxbdc.png"/><Relationship Id="rId11" Type="http://schemas.openxmlformats.org/officeDocument/2006/relationships/image" Target="media/1or0rc9ugh76dw4p73k8ui.png"/><Relationship Id="rId12" Type="http://schemas.openxmlformats.org/officeDocument/2006/relationships/image" Target="media/escsey5r5vbbw68uxdadd.png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2023-08-31T09:46:14Z</dcterms:created>
  <dcterms:modified xsi:type="dcterms:W3CDTF">2023-08-31T09:46:14Z</dcterms:modified>
</cp:coreProperties>
</file>