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76" w:lineRule="auto"/>
        <w:jc w:val="center"/>
      </w:pPr>
      <w:r>
        <w:rPr>
          <w:rFonts w:ascii="Georgia" w:hAnsi="Georgia"/>
          <w:b/>
          <w:sz w:val="48"/>
        </w:rPr>
        <w:t>Johanna Nilsson</w:t>
      </w:r>
    </w:p>
    <w:p>
      <w:pPr>
        <w:spacing w:before="0" w:after="40" w:line="276" w:lineRule="auto"/>
        <w:jc w:val="center"/>
      </w:pPr>
      <w:r>
        <w:rPr>
          <w:rFonts w:ascii="Georgia" w:hAnsi="Georgia"/>
          <w:color w:val="222222"/>
          <w:sz w:val="24"/>
        </w:rPr>
        <w:t>Legitimerad sjuksköterska</w:t>
      </w:r>
    </w:p>
    <w:p>
      <w:pPr>
        <w:spacing w:before="0" w:after="80" w:line="276" w:lineRule="auto"/>
        <w:jc w:val="center"/>
        <w:pBdr>
          <w:bottom w:val="single" w:sz="4" w:space="4" w:color="CCCCCC"/>
        </w:pBdr>
      </w:pPr>
      <w:r>
        <w:rPr>
          <w:rFonts w:ascii="Georgia" w:hAnsi="Georgia"/>
          <w:color w:val="666666"/>
          <w:sz w:val="19"/>
        </w:rPr>
        <w:t>Göteborg  |  johanna.nilsson@exempel.se  |  070-123 45 67</w:t>
      </w:r>
    </w:p>
    <w:p>
      <w:pPr>
        <w:spacing w:before="200" w:after="60" w:line="276" w:lineRule="auto"/>
        <w:jc w:val="center"/>
        <w:pBdr>
          <w:bottom w:val="single" w:sz="4" w:space="4" w:color="D0D5DC"/>
        </w:pBdr>
      </w:pPr>
      <w:r>
        <w:rPr>
          <w:rFonts w:ascii="Georgia" w:hAnsi="Georgia"/>
          <w:b/>
          <w:color w:val="222222"/>
          <w:sz w:val="21"/>
        </w:rPr>
        <w:t>PROFIL</w:t>
      </w:r>
    </w:p>
    <w:p>
      <w:pPr>
        <w:spacing w:before="0" w:after="80" w:line="276" w:lineRule="auto"/>
      </w:pPr>
      <w:r>
        <w:t>Legitimerad sjuksköterska med sex års erfarenhet inom akut- och kirurgisk vård. Van vid högt tempo, teamledning och att skapa trygghet för patienter och anhöriga. Söker en roll där jag kan kombinera kliniskt ansvar med handledning av nyare kollegor.</w:t>
      </w:r>
    </w:p>
    <w:p>
      <w:pPr>
        <w:spacing w:before="200" w:after="60" w:line="276" w:lineRule="auto"/>
        <w:jc w:val="center"/>
        <w:pBdr>
          <w:bottom w:val="single" w:sz="4" w:space="4" w:color="D0D5DC"/>
        </w:pBdr>
      </w:pPr>
      <w:r>
        <w:rPr>
          <w:rFonts w:ascii="Georgia" w:hAnsi="Georgia"/>
          <w:b/>
          <w:color w:val="222222"/>
          <w:sz w:val="21"/>
        </w:rPr>
        <w:t>ARBETSLIVSERFARENHET</w:t>
      </w:r>
    </w:p>
    <w:p>
      <w:pPr>
        <w:tabs>
          <w:tab w:pos="9936" w:val="right"/>
        </w:tabs>
        <w:spacing w:before="80" w:after="0" w:line="276" w:lineRule="auto"/>
      </w:pPr>
      <w:r>
        <w:rPr>
          <w:b/>
        </w:rPr>
        <w:t>Sjuksköterska, akutmottagningen</w:t>
      </w:r>
      <w:r>
        <w:rPr>
          <w:color w:val="666666"/>
          <w:sz w:val="19"/>
        </w:rPr>
        <w:tab/>
        <w:t>2021–nu</w:t>
      </w:r>
    </w:p>
    <w:p>
      <w:pPr>
        <w:spacing w:before="0" w:after="60" w:line="276" w:lineRule="auto"/>
      </w:pPr>
      <w:r>
        <w:rPr>
          <w:color w:val="666666"/>
          <w:sz w:val="19"/>
        </w:rPr>
        <w:t>Sahlgrenska Universitetssjukhuset, Göteborg</w:t>
      </w:r>
    </w:p>
    <w:p>
      <w:pPr>
        <w:pStyle w:val="ListBullet"/>
        <w:spacing w:before="0" w:after="40" w:line="276" w:lineRule="auto"/>
      </w:pPr>
      <w:r>
        <w:t>Ansvarar för triage och initial bedömning av upp till 30 patienter per pass.</w:t>
      </w:r>
    </w:p>
    <w:p>
      <w:pPr>
        <w:pStyle w:val="ListBullet"/>
        <w:spacing w:before="0" w:after="40" w:line="276" w:lineRule="auto"/>
      </w:pPr>
      <w:r>
        <w:t>Handleder nyexaminerade sjuksköterskor och studenter under verksamhetsförlagd utbildning.</w:t>
      </w:r>
    </w:p>
    <w:p>
      <w:pPr>
        <w:pStyle w:val="ListBullet"/>
        <w:spacing w:before="0" w:after="40" w:line="276" w:lineRule="auto"/>
      </w:pPr>
      <w:r>
        <w:t>Deltog i införandet av nytt journalsystem som kortade dokumentationstiden med 20 %.</w:t>
      </w:r>
    </w:p>
    <w:p>
      <w:pPr>
        <w:tabs>
          <w:tab w:pos="9936" w:val="right"/>
        </w:tabs>
        <w:spacing w:before="80" w:after="0" w:line="276" w:lineRule="auto"/>
      </w:pPr>
      <w:r>
        <w:rPr>
          <w:b/>
        </w:rPr>
        <w:t>Sjuksköterska, kirurgavdelning</w:t>
      </w:r>
      <w:r>
        <w:rPr>
          <w:color w:val="666666"/>
          <w:sz w:val="19"/>
        </w:rPr>
        <w:tab/>
        <w:t>2018–2021</w:t>
      </w:r>
    </w:p>
    <w:p>
      <w:pPr>
        <w:spacing w:before="0" w:after="60" w:line="276" w:lineRule="auto"/>
      </w:pPr>
      <w:r>
        <w:rPr>
          <w:color w:val="666666"/>
          <w:sz w:val="19"/>
        </w:rPr>
        <w:t>Södra Älvsborgs Sjukhus, Borås</w:t>
      </w:r>
    </w:p>
    <w:p>
      <w:pPr>
        <w:pStyle w:val="ListBullet"/>
        <w:spacing w:before="0" w:after="40" w:line="276" w:lineRule="auto"/>
      </w:pPr>
      <w:r>
        <w:t>Pre- och postoperativ omvårdnad på en avdelning med 24 vårdplatser.</w:t>
      </w:r>
    </w:p>
    <w:p>
      <w:pPr>
        <w:pStyle w:val="ListBullet"/>
        <w:spacing w:before="0" w:after="40" w:line="276" w:lineRule="auto"/>
      </w:pPr>
      <w:r>
        <w:t>Läkemedelshantering, provtagning och samordning med läkare och undersköterskor.</w:t>
      </w:r>
    </w:p>
    <w:p>
      <w:pPr>
        <w:spacing w:before="200" w:after="60" w:line="276" w:lineRule="auto"/>
        <w:jc w:val="center"/>
        <w:pBdr>
          <w:bottom w:val="single" w:sz="4" w:space="4" w:color="D0D5DC"/>
        </w:pBdr>
      </w:pPr>
      <w:r>
        <w:rPr>
          <w:rFonts w:ascii="Georgia" w:hAnsi="Georgia"/>
          <w:b/>
          <w:color w:val="222222"/>
          <w:sz w:val="21"/>
        </w:rPr>
        <w:t>UTBILDNING</w:t>
      </w:r>
    </w:p>
    <w:p>
      <w:pPr>
        <w:tabs>
          <w:tab w:pos="9936" w:val="right"/>
        </w:tabs>
        <w:spacing w:before="40" w:after="0" w:line="276" w:lineRule="auto"/>
      </w:pPr>
      <w:r>
        <w:rPr>
          <w:b/>
        </w:rPr>
        <w:t>Sjuksköterskeexamen, 180 hp</w:t>
      </w:r>
      <w:r>
        <w:rPr>
          <w:color w:val="666666"/>
          <w:sz w:val="19"/>
        </w:rPr>
        <w:tab/>
        <w:t>2015–2018</w:t>
      </w:r>
    </w:p>
    <w:p>
      <w:pPr>
        <w:spacing w:before="0" w:after="60" w:line="276" w:lineRule="auto"/>
      </w:pPr>
      <w:r>
        <w:rPr>
          <w:color w:val="666666"/>
          <w:sz w:val="19"/>
        </w:rPr>
        <w:t>Göteborgs universitet</w:t>
      </w:r>
    </w:p>
    <w:p>
      <w:pPr>
        <w:tabs>
          <w:tab w:pos="9936" w:val="right"/>
        </w:tabs>
        <w:spacing w:before="40" w:after="0" w:line="276" w:lineRule="auto"/>
      </w:pPr>
      <w:r>
        <w:rPr>
          <w:b/>
        </w:rPr>
        <w:t>Vidareutbildning i akutsjukvård, 15 hp</w:t>
      </w:r>
      <w:r>
        <w:rPr>
          <w:color w:val="666666"/>
          <w:sz w:val="19"/>
        </w:rPr>
        <w:tab/>
        <w:t>2020</w:t>
      </w:r>
    </w:p>
    <w:p>
      <w:pPr>
        <w:spacing w:before="0" w:after="60" w:line="276" w:lineRule="auto"/>
      </w:pPr>
      <w:r>
        <w:rPr>
          <w:color w:val="666666"/>
          <w:sz w:val="19"/>
        </w:rPr>
        <w:t>Högskolan i Borås</w:t>
      </w:r>
    </w:p>
    <w:p>
      <w:pPr>
        <w:spacing w:before="200" w:after="60" w:line="276" w:lineRule="auto"/>
        <w:jc w:val="center"/>
        <w:pBdr>
          <w:bottom w:val="single" w:sz="4" w:space="4" w:color="D0D5DC"/>
        </w:pBdr>
      </w:pPr>
      <w:r>
        <w:rPr>
          <w:rFonts w:ascii="Georgia" w:hAnsi="Georgia"/>
          <w:b/>
          <w:color w:val="222222"/>
          <w:sz w:val="21"/>
        </w:rPr>
        <w:t>FÄRDIGHETER</w:t>
      </w:r>
    </w:p>
    <w:p>
      <w:pPr>
        <w:spacing w:before="0" w:after="80" w:line="276" w:lineRule="auto"/>
      </w:pPr>
      <w:r>
        <w:t>Triage  ·  Akutsjukvård  ·  Läkemedelshantering  ·  Journalsystem (Melior, Cosmic)  ·  Handledning  ·  HLR</w:t>
      </w:r>
    </w:p>
    <w:p>
      <w:pPr>
        <w:spacing w:before="200" w:after="60" w:line="276" w:lineRule="auto"/>
        <w:jc w:val="center"/>
        <w:pBdr>
          <w:bottom w:val="single" w:sz="4" w:space="4" w:color="D0D5DC"/>
        </w:pBdr>
      </w:pPr>
      <w:r>
        <w:rPr>
          <w:rFonts w:ascii="Georgia" w:hAnsi="Georgia"/>
          <w:b/>
          <w:color w:val="222222"/>
          <w:sz w:val="21"/>
        </w:rPr>
        <w:t>SPRÅK</w:t>
      </w:r>
    </w:p>
    <w:p>
      <w:pPr>
        <w:spacing w:before="0" w:after="80" w:line="276" w:lineRule="auto"/>
      </w:pPr>
      <w:r>
        <w:t>Svenska — modersmål  ·  Engelska — flytande</w:t>
      </w:r>
    </w:p>
    <w:p>
      <w:pPr>
        <w:spacing w:before="200" w:after="60" w:line="276" w:lineRule="auto"/>
        <w:jc w:val="center"/>
        <w:pBdr>
          <w:bottom w:val="single" w:sz="4" w:space="4" w:color="D0D5DC"/>
        </w:pBdr>
      </w:pPr>
      <w:r>
        <w:rPr>
          <w:rFonts w:ascii="Georgia" w:hAnsi="Georgia"/>
          <w:b/>
          <w:color w:val="222222"/>
          <w:sz w:val="21"/>
        </w:rPr>
        <w:t>ÖVRIGA MERITER</w:t>
      </w:r>
    </w:p>
    <w:p>
      <w:pPr>
        <w:spacing w:before="0" w:after="80" w:line="276" w:lineRule="auto"/>
      </w:pPr>
      <w:r>
        <w:t>Legitimation från Socialstyrelsen  ·  Certifierad i HLR med hjärtstartare  ·  Medlem i Vårdförbundet</w:t>
      </w:r>
    </w:p>
    <w:p>
      <w:pPr>
        <w:spacing w:before="240" w:after="80" w:line="276" w:lineRule="auto"/>
      </w:pPr>
      <w:r>
        <w:rPr>
          <w:color w:val="666666"/>
          <w:sz w:val="16"/>
        </w:rPr>
        <w:t>Gratis CV-mall (klassisk) — cvmall.se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